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D5E4B" w:rsidTr="00C83637">
        <w:trPr>
          <w:trHeight w:val="35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משרד</w:t>
            </w:r>
            <w:r w:rsidRPr="00CD5E4B">
              <w:rPr>
                <w:rFonts w:ascii="Arial" w:hAnsi="Arial" w:cs="Arial" w:hint="cs"/>
                <w:b/>
                <w:sz w:val="22"/>
                <w:szCs w:val="22"/>
                <w:rtl/>
              </w:rPr>
              <w:t>:</w:t>
            </w:r>
          </w:p>
        </w:tc>
        <w:tc>
          <w:tcPr>
            <w:tcW w:w="2880" w:type="dxa"/>
            <w:vAlign w:val="center"/>
          </w:tcPr>
          <w:p w:rsidR="003A4534" w:rsidRPr="00CD5E4B" w:rsidRDefault="00F44F52" w:rsidP="00C83637">
            <w:pPr>
              <w:jc w:val="center"/>
              <w:rPr>
                <w:rFonts w:ascii="Arial" w:hAnsi="Arial" w:cs="Arial"/>
                <w:b/>
                <w:sz w:val="22"/>
                <w:szCs w:val="22"/>
                <w:rtl/>
              </w:rPr>
            </w:pPr>
            <w:r w:rsidRPr="00CD5E4B">
              <w:rPr>
                <w:rFonts w:ascii="Arial" w:hAnsi="Arial" w:cs="Arial" w:hint="cs"/>
                <w:b/>
                <w:sz w:val="22"/>
                <w:szCs w:val="22"/>
                <w:rtl/>
              </w:rPr>
              <w:t>המרכז למיפוי ישראל</w:t>
            </w:r>
          </w:p>
        </w:tc>
      </w:tr>
      <w:tr w:rsidR="003A4534" w:rsidRPr="00CD5E4B" w:rsidTr="00C83637">
        <w:trPr>
          <w:trHeight w:val="361"/>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יחיד</w:t>
            </w:r>
            <w:r w:rsidRPr="00CD5E4B">
              <w:rPr>
                <w:rFonts w:ascii="Arial" w:hAnsi="Arial" w:cs="Arial" w:hint="cs"/>
                <w:b/>
                <w:sz w:val="22"/>
                <w:szCs w:val="22"/>
                <w:rtl/>
              </w:rPr>
              <w:t>ה מזמינה:</w:t>
            </w:r>
          </w:p>
        </w:tc>
        <w:tc>
          <w:tcPr>
            <w:tcW w:w="2880" w:type="dxa"/>
            <w:vAlign w:val="center"/>
          </w:tcPr>
          <w:p w:rsidR="003A4534" w:rsidRPr="00CD5E4B" w:rsidRDefault="00C679F2" w:rsidP="00C83637">
            <w:pPr>
              <w:jc w:val="center"/>
              <w:rPr>
                <w:rFonts w:ascii="Arial" w:hAnsi="Arial" w:cs="Arial"/>
                <w:b/>
                <w:sz w:val="22"/>
                <w:szCs w:val="22"/>
                <w:rtl/>
              </w:rPr>
            </w:pPr>
            <w:r>
              <w:rPr>
                <w:rFonts w:ascii="Arial" w:hAnsi="Arial" w:cs="Arial" w:hint="cs"/>
                <w:b/>
                <w:sz w:val="22"/>
                <w:szCs w:val="22"/>
                <w:rtl/>
              </w:rPr>
              <w:t>רשם המודדים</w:t>
            </w:r>
          </w:p>
        </w:tc>
      </w:tr>
      <w:tr w:rsidR="003A4534" w:rsidRPr="00CD5E4B" w:rsidTr="00C83637">
        <w:trPr>
          <w:trHeight w:val="37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hint="cs"/>
                <w:b/>
                <w:sz w:val="22"/>
                <w:szCs w:val="22"/>
                <w:rtl/>
              </w:rPr>
              <w:t>תאריך:</w:t>
            </w:r>
          </w:p>
        </w:tc>
        <w:tc>
          <w:tcPr>
            <w:tcW w:w="2880" w:type="dxa"/>
            <w:vAlign w:val="center"/>
          </w:tcPr>
          <w:p w:rsidR="003A4534" w:rsidRPr="00CD5E4B" w:rsidRDefault="00C679F2" w:rsidP="00BC579C">
            <w:pPr>
              <w:jc w:val="center"/>
              <w:rPr>
                <w:rFonts w:ascii="Arial" w:hAnsi="Arial" w:cs="Arial"/>
                <w:b/>
                <w:sz w:val="22"/>
                <w:szCs w:val="22"/>
                <w:rtl/>
              </w:rPr>
            </w:pPr>
            <w:r>
              <w:rPr>
                <w:rFonts w:ascii="Arial" w:hAnsi="Arial" w:cs="Arial" w:hint="eastAsia"/>
                <w:b/>
                <w:sz w:val="22"/>
                <w:szCs w:val="22"/>
                <w:rtl/>
              </w:rPr>
              <w:t>‏</w:t>
            </w:r>
            <w:r w:rsidR="00BC579C">
              <w:rPr>
                <w:rFonts w:ascii="Arial" w:hAnsi="Arial" w:cs="Arial" w:hint="eastAsia"/>
                <w:b/>
                <w:sz w:val="22"/>
                <w:szCs w:val="22"/>
                <w:rtl/>
              </w:rPr>
              <w:t>‏</w:t>
            </w:r>
            <w:r w:rsidR="00BC579C">
              <w:rPr>
                <w:rFonts w:ascii="Arial" w:hAnsi="Arial" w:cs="Arial"/>
                <w:b/>
                <w:sz w:val="22"/>
                <w:szCs w:val="22"/>
                <w:rtl/>
              </w:rPr>
              <w:t>19 מאי, 2014</w:t>
            </w:r>
            <w:r>
              <w:rPr>
                <w:rFonts w:ascii="Arial" w:hAnsi="Arial" w:cs="Arial"/>
                <w:b/>
                <w:sz w:val="22"/>
                <w:szCs w:val="22"/>
                <w:rtl/>
              </w:rPr>
              <w:t xml:space="preserve">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679F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C679F2">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CD5E4B" w:rsidTr="00CD5E4B">
        <w:tc>
          <w:tcPr>
            <w:tcW w:w="9178" w:type="dxa"/>
            <w:tcBorders>
              <w:bottom w:val="single" w:sz="4" w:space="0" w:color="auto"/>
            </w:tcBorders>
            <w:shd w:val="clear" w:color="auto" w:fill="E6E6E6"/>
          </w:tcPr>
          <w:p w:rsidR="003A4534" w:rsidRPr="00CD5E4B" w:rsidRDefault="003A4534" w:rsidP="00CD5E4B">
            <w:pPr>
              <w:spacing w:line="360" w:lineRule="auto"/>
              <w:rPr>
                <w:rFonts w:ascii="Arial" w:hAnsi="Arial" w:cs="Arial"/>
                <w:bCs/>
                <w:highlight w:val="yellow"/>
                <w:rtl/>
              </w:rPr>
            </w:pPr>
            <w:r w:rsidRPr="00CD5E4B">
              <w:rPr>
                <w:rFonts w:ascii="Arial" w:hAnsi="Arial" w:cs="Arial" w:hint="cs"/>
                <w:bCs/>
                <w:rtl/>
              </w:rPr>
              <w:t>תיאור מהות ההתקשרות (רקע ופירוט התכונות של הטובין/השירות/העבודה)</w:t>
            </w:r>
          </w:p>
        </w:tc>
      </w:tr>
      <w:tr w:rsidR="003A4534" w:rsidRPr="00CD5E4B" w:rsidTr="00CD5E4B">
        <w:tc>
          <w:tcPr>
            <w:tcW w:w="9178" w:type="dxa"/>
            <w:tcBorders>
              <w:bottom w:val="single" w:sz="4" w:space="0" w:color="auto"/>
            </w:tcBorders>
          </w:tcPr>
          <w:p w:rsidR="0098031A" w:rsidRDefault="00BC579C" w:rsidP="0098031A">
            <w:pPr>
              <w:autoSpaceDE w:val="0"/>
              <w:autoSpaceDN w:val="0"/>
              <w:adjustRightInd w:val="0"/>
              <w:rPr>
                <w:rFonts w:ascii="Aharoni,Bold" w:cs="Aharoni,Bold"/>
                <w:b/>
                <w:bCs/>
                <w:sz w:val="28"/>
                <w:szCs w:val="28"/>
                <w:rtl/>
                <w:lang w:eastAsia="en-US"/>
              </w:rPr>
            </w:pPr>
            <w:r w:rsidRPr="00CD5E4B">
              <w:rPr>
                <w:rFonts w:ascii="Aharoni,Bold" w:cs="Aharoni,Bold" w:hint="cs"/>
                <w:b/>
                <w:bCs/>
                <w:sz w:val="28"/>
                <w:szCs w:val="28"/>
                <w:rtl/>
                <w:lang w:eastAsia="en-US"/>
              </w:rPr>
              <w:t xml:space="preserve">מהות ההתקשרות </w:t>
            </w:r>
            <w:r w:rsidR="0098031A">
              <w:rPr>
                <w:rFonts w:ascii="Aharoni,Bold" w:cs="Aharoni,Bold" w:hint="cs"/>
                <w:b/>
                <w:bCs/>
                <w:sz w:val="28"/>
                <w:szCs w:val="28"/>
                <w:rtl/>
                <w:lang w:eastAsia="en-US"/>
              </w:rPr>
              <w:t xml:space="preserve">היא </w:t>
            </w:r>
            <w:r w:rsidR="00A820AA" w:rsidRPr="00BC579C">
              <w:rPr>
                <w:rFonts w:ascii="Aharoni,Bold" w:cs="Aharoni,Bold" w:hint="cs"/>
                <w:b/>
                <w:bCs/>
                <w:sz w:val="28"/>
                <w:szCs w:val="28"/>
                <w:rtl/>
                <w:lang w:eastAsia="en-US"/>
              </w:rPr>
              <w:t>פיתוח ממשק בין מערכת המודדים של מפ"י לבין מערכת מרכב"ה</w:t>
            </w:r>
            <w:r w:rsidR="0098031A">
              <w:rPr>
                <w:rFonts w:ascii="Aharoni,Bold" w:cs="Aharoni,Bold" w:hint="cs"/>
                <w:b/>
                <w:bCs/>
                <w:sz w:val="28"/>
                <w:szCs w:val="28"/>
                <w:rtl/>
                <w:lang w:eastAsia="en-US"/>
              </w:rPr>
              <w:t xml:space="preserve"> </w:t>
            </w:r>
            <w:r w:rsidR="0098031A" w:rsidRPr="00CA04C5">
              <w:rPr>
                <w:rFonts w:ascii="Aharoni,Bold" w:cs="Aharoni,Bold" w:hint="cs"/>
                <w:b/>
                <w:bCs/>
                <w:sz w:val="28"/>
                <w:szCs w:val="28"/>
                <w:rtl/>
                <w:lang w:eastAsia="en-US"/>
              </w:rPr>
              <w:t>וזאת</w:t>
            </w:r>
            <w:r w:rsidR="0098031A" w:rsidRPr="00CA04C5">
              <w:rPr>
                <w:rFonts w:ascii="Aharoni,Bold" w:cs="Aharoni,Bold"/>
                <w:b/>
                <w:bCs/>
                <w:sz w:val="28"/>
                <w:szCs w:val="28"/>
                <w:rtl/>
                <w:lang w:eastAsia="en-US"/>
              </w:rPr>
              <w:t xml:space="preserve"> </w:t>
            </w:r>
            <w:r w:rsidR="0098031A" w:rsidRPr="00BC579C">
              <w:rPr>
                <w:rFonts w:ascii="Aharoni,Bold" w:cs="Aharoni,Bold" w:hint="cs"/>
                <w:b/>
                <w:bCs/>
                <w:sz w:val="28"/>
                <w:szCs w:val="28"/>
                <w:rtl/>
                <w:lang w:eastAsia="en-US"/>
              </w:rPr>
              <w:t>במטרה לאפשר תשלום אגרת רישיון המודד דרך האינטרנט וקליטת נתוני התשלום במפ"י.</w:t>
            </w:r>
          </w:p>
          <w:p w:rsidR="003A4534" w:rsidRDefault="005C7A64" w:rsidP="005C7A64">
            <w:pPr>
              <w:autoSpaceDE w:val="0"/>
              <w:autoSpaceDN w:val="0"/>
              <w:adjustRightInd w:val="0"/>
              <w:rPr>
                <w:rFonts w:ascii="Arial" w:hAnsi="Arial" w:cs="Arial"/>
                <w:bCs/>
                <w:rtl/>
              </w:rPr>
            </w:pPr>
            <w:r>
              <w:rPr>
                <w:rFonts w:ascii="Aharoni,Bold" w:cs="Aharoni,Bold" w:hint="cs"/>
                <w:b/>
                <w:bCs/>
                <w:sz w:val="28"/>
                <w:szCs w:val="28"/>
                <w:rtl/>
                <w:lang w:eastAsia="en-US"/>
              </w:rPr>
              <w:t>ה</w:t>
            </w:r>
            <w:r w:rsidR="0098031A">
              <w:rPr>
                <w:rFonts w:ascii="Aharoni,Bold" w:cs="Aharoni,Bold" w:hint="cs"/>
                <w:b/>
                <w:bCs/>
                <w:sz w:val="28"/>
                <w:szCs w:val="28"/>
                <w:rtl/>
                <w:lang w:eastAsia="en-US"/>
              </w:rPr>
              <w:t xml:space="preserve">מימוש </w:t>
            </w:r>
            <w:r>
              <w:rPr>
                <w:rFonts w:ascii="Aharoni,Bold" w:cs="Aharoni,Bold" w:hint="cs"/>
                <w:b/>
                <w:bCs/>
                <w:sz w:val="28"/>
                <w:szCs w:val="28"/>
                <w:rtl/>
                <w:lang w:eastAsia="en-US"/>
              </w:rPr>
              <w:t>יבוצע תוך</w:t>
            </w:r>
            <w:r w:rsidR="0098031A">
              <w:rPr>
                <w:rFonts w:ascii="Aharoni,Bold" w:cs="Aharoni,Bold" w:hint="cs"/>
                <w:b/>
                <w:bCs/>
                <w:sz w:val="28"/>
                <w:szCs w:val="28"/>
                <w:rtl/>
                <w:lang w:eastAsia="en-US"/>
              </w:rPr>
              <w:t xml:space="preserve"> </w:t>
            </w:r>
            <w:r w:rsidR="00CA04C5" w:rsidRPr="00CA04C5">
              <w:rPr>
                <w:rFonts w:ascii="Aharoni,Bold" w:cs="Aharoni,Bold"/>
                <w:b/>
                <w:bCs/>
                <w:sz w:val="28"/>
                <w:szCs w:val="28"/>
                <w:rtl/>
                <w:lang w:eastAsia="en-US"/>
              </w:rPr>
              <w:t xml:space="preserve">שימוש במודול ניהול ממשקים </w:t>
            </w:r>
            <w:r>
              <w:rPr>
                <w:rFonts w:ascii="Aharoni,Bold" w:cs="Aharoni,Bold" w:hint="cs"/>
                <w:b/>
                <w:bCs/>
                <w:sz w:val="28"/>
                <w:szCs w:val="28"/>
                <w:rtl/>
                <w:lang w:eastAsia="en-US"/>
              </w:rPr>
              <w:t xml:space="preserve">של </w:t>
            </w:r>
            <w:r w:rsidR="00CA04C5" w:rsidRPr="00CA04C5">
              <w:rPr>
                <w:rFonts w:ascii="Aharoni,Bold" w:cs="Aharoni,Bold" w:hint="cs"/>
                <w:b/>
                <w:bCs/>
                <w:sz w:val="28"/>
                <w:szCs w:val="28"/>
                <w:rtl/>
                <w:lang w:eastAsia="en-US"/>
              </w:rPr>
              <w:t>מערכת תמחיר הקיימת במפ"י</w:t>
            </w:r>
            <w:r w:rsidR="00CA04C5">
              <w:rPr>
                <w:rFonts w:cs="David" w:hint="cs"/>
                <w:szCs w:val="24"/>
                <w:rtl/>
              </w:rPr>
              <w:t xml:space="preserve"> </w:t>
            </w:r>
            <w:r w:rsidRPr="00CA04C5">
              <w:rPr>
                <w:rFonts w:ascii="Aharoni,Bold" w:cs="Aharoni,Bold" w:hint="cs"/>
                <w:b/>
                <w:bCs/>
                <w:sz w:val="28"/>
                <w:szCs w:val="28"/>
                <w:rtl/>
                <w:lang w:eastAsia="en-US"/>
              </w:rPr>
              <w:t>ל</w:t>
            </w:r>
            <w:r w:rsidRPr="00CA04C5">
              <w:rPr>
                <w:rFonts w:ascii="Aharoni,Bold" w:cs="Aharoni,Bold"/>
                <w:b/>
                <w:bCs/>
                <w:sz w:val="28"/>
                <w:szCs w:val="28"/>
                <w:rtl/>
                <w:lang w:eastAsia="en-US"/>
              </w:rPr>
              <w:t>מרכבה</w:t>
            </w:r>
            <w:r>
              <w:rPr>
                <w:rFonts w:ascii="Aharoni,Bold" w:cs="Aharoni,Bold" w:hint="cs"/>
                <w:b/>
                <w:bCs/>
                <w:sz w:val="28"/>
                <w:szCs w:val="28"/>
                <w:rtl/>
                <w:lang w:eastAsia="en-US"/>
              </w:rPr>
              <w:t>.</w:t>
            </w:r>
          </w:p>
          <w:p w:rsidR="00CA04C5" w:rsidRPr="00CA04C5" w:rsidRDefault="00CA04C5" w:rsidP="005C7A64">
            <w:pPr>
              <w:autoSpaceDE w:val="0"/>
              <w:autoSpaceDN w:val="0"/>
              <w:adjustRightInd w:val="0"/>
              <w:rPr>
                <w:rFonts w:ascii="Arial" w:hAnsi="Arial" w:cs="Arial"/>
                <w:bCs/>
                <w:rtl/>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Pr>
                <w:rFonts w:ascii="Aharoni,Bold" w:cs="Aharoni,Bold" w:hint="cs"/>
                <w:b/>
                <w:bCs/>
                <w:sz w:val="28"/>
                <w:szCs w:val="28"/>
                <w:rtl/>
                <w:lang w:eastAsia="en-US"/>
              </w:rPr>
              <w:t xml:space="preserve">שעליה יתבסס המודול המבוקש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Pr>
                <w:rFonts w:ascii="Aharoni,Bold" w:cs="Aharoni,Bold" w:hint="cs"/>
                <w:b/>
                <w:bCs/>
                <w:sz w:val="28"/>
                <w:szCs w:val="28"/>
                <w:rtl/>
                <w:lang w:eastAsia="en-US"/>
              </w:rPr>
              <w:t>ש</w:t>
            </w:r>
            <w:r w:rsidRPr="00CD5E4B">
              <w:rPr>
                <w:rFonts w:ascii="Aharoni,Bold" w:cs="Aharoni,Bold" w:hint="cs"/>
                <w:b/>
                <w:bCs/>
                <w:sz w:val="28"/>
                <w:szCs w:val="28"/>
                <w:rtl/>
                <w:lang w:eastAsia="en-US"/>
              </w:rPr>
              <w:t>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 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בע</w:t>
            </w:r>
            <w:r w:rsidRPr="00CD5E4B">
              <w:rPr>
                <w:rFonts w:ascii="Aharoni,Bold" w:cs="Aharoni,Bold"/>
                <w:b/>
                <w:bCs/>
                <w:sz w:val="28"/>
                <w:szCs w:val="28"/>
                <w:lang w:eastAsia="en-US"/>
              </w:rPr>
              <w:t>"</w:t>
            </w:r>
            <w:r>
              <w:rPr>
                <w:rFonts w:ascii="Aharoni,Bold" w:cs="Aharoni,Bold" w:hint="cs"/>
                <w:b/>
                <w:bCs/>
                <w:sz w:val="28"/>
                <w:szCs w:val="28"/>
                <w:rtl/>
                <w:lang w:eastAsia="en-US"/>
              </w:rPr>
              <w:t>מ עבור מפ"י</w:t>
            </w:r>
            <w:r w:rsidRPr="00CD5E4B">
              <w:rPr>
                <w:rFonts w:ascii="Aharoni,Bold" w:cs="Aharoni,Bold"/>
                <w:b/>
                <w:bCs/>
                <w:sz w:val="28"/>
                <w:szCs w:val="28"/>
                <w:lang w:eastAsia="en-US"/>
              </w:rPr>
              <w:t xml:space="preserve"> </w:t>
            </w:r>
            <w:r>
              <w:rPr>
                <w:rFonts w:ascii="Aharoni,Bold" w:cs="Aharoni,Bold" w:hint="cs"/>
                <w:b/>
                <w:bCs/>
                <w:sz w:val="28"/>
                <w:szCs w:val="28"/>
                <w:rtl/>
                <w:lang w:eastAsia="en-US"/>
              </w:rPr>
              <w:t xml:space="preserve">והיא תוכנת ליבה </w:t>
            </w:r>
            <w:r w:rsidRPr="00CA04C5">
              <w:rPr>
                <w:rFonts w:ascii="Aharoni,Bold" w:cs="Aharoni,Bold" w:hint="cs"/>
                <w:b/>
                <w:bCs/>
                <w:sz w:val="28"/>
                <w:szCs w:val="28"/>
                <w:rtl/>
                <w:lang w:eastAsia="en-US"/>
              </w:rPr>
              <w:t>במפ"י המנהלת את</w:t>
            </w:r>
            <w:r w:rsidRPr="00CA04C5">
              <w:rPr>
                <w:rFonts w:ascii="Aharoni,Bold" w:cs="Aharoni,Bold"/>
                <w:b/>
                <w:bCs/>
                <w:sz w:val="28"/>
                <w:szCs w:val="28"/>
                <w:rtl/>
                <w:lang w:eastAsia="en-US"/>
              </w:rPr>
              <w:t xml:space="preserve"> כל </w:t>
            </w:r>
            <w:r w:rsidRPr="00CA04C5">
              <w:rPr>
                <w:rFonts w:ascii="Aharoni,Bold" w:cs="Aharoni,Bold" w:hint="cs"/>
                <w:b/>
                <w:bCs/>
                <w:sz w:val="28"/>
                <w:szCs w:val="28"/>
                <w:rtl/>
                <w:lang w:eastAsia="en-US"/>
              </w:rPr>
              <w:t xml:space="preserve">מחזור החיים של </w:t>
            </w:r>
            <w:r w:rsidRPr="00CA04C5">
              <w:rPr>
                <w:rFonts w:ascii="Aharoni,Bold" w:cs="Aharoni,Bold"/>
                <w:b/>
                <w:bCs/>
                <w:sz w:val="28"/>
                <w:szCs w:val="28"/>
                <w:rtl/>
                <w:lang w:eastAsia="en-US"/>
              </w:rPr>
              <w:t>הפרויקטים</w:t>
            </w:r>
            <w:r w:rsidRPr="00CA04C5">
              <w:rPr>
                <w:rFonts w:ascii="Aharoni,Bold" w:cs="Aharoni,Bold" w:hint="cs"/>
                <w:b/>
                <w:bCs/>
                <w:sz w:val="28"/>
                <w:szCs w:val="28"/>
                <w:rtl/>
                <w:lang w:eastAsia="en-US"/>
              </w:rPr>
              <w:t xml:space="preserve"> במחלקות השונות</w:t>
            </w:r>
            <w:r w:rsidRPr="00CA04C5">
              <w:rPr>
                <w:rFonts w:ascii="Aharoni,Bold" w:cs="Aharoni,Bold"/>
                <w:b/>
                <w:bCs/>
                <w:sz w:val="28"/>
                <w:szCs w:val="28"/>
                <w:rtl/>
                <w:lang w:eastAsia="en-US"/>
              </w:rPr>
              <w:t>. משקפת את כל הפעילות המתבצעת במפ"י</w:t>
            </w:r>
            <w:r w:rsidRPr="00CA04C5">
              <w:rPr>
                <w:rFonts w:ascii="Aharoni,Bold" w:cs="Aharoni,Bold" w:hint="cs"/>
                <w:b/>
                <w:bCs/>
                <w:sz w:val="28"/>
                <w:szCs w:val="28"/>
                <w:rtl/>
                <w:lang w:eastAsia="en-US"/>
              </w:rPr>
              <w:t>,</w:t>
            </w:r>
            <w:r w:rsidRPr="00CA04C5">
              <w:rPr>
                <w:rFonts w:ascii="Aharoni,Bold" w:cs="Aharoni,Bold"/>
                <w:b/>
                <w:bCs/>
                <w:sz w:val="28"/>
                <w:szCs w:val="28"/>
                <w:rtl/>
                <w:lang w:eastAsia="en-US"/>
              </w:rPr>
              <w:t xml:space="preserve"> </w:t>
            </w:r>
            <w:r w:rsidRPr="00CA04C5">
              <w:rPr>
                <w:rFonts w:ascii="Aharoni,Bold" w:cs="Aharoni,Bold" w:hint="cs"/>
                <w:b/>
                <w:bCs/>
                <w:sz w:val="28"/>
                <w:szCs w:val="28"/>
                <w:rtl/>
                <w:lang w:eastAsia="en-US"/>
              </w:rPr>
              <w:t>כולל לו"ז ותוכניות עבודה מפיקה חשבונות וכמו כן ומייצאת נתונים למערכת</w:t>
            </w:r>
            <w:r w:rsidRPr="00CA04C5">
              <w:rPr>
                <w:rFonts w:ascii="Aharoni,Bold" w:cs="Aharoni,Bold"/>
                <w:b/>
                <w:bCs/>
                <w:sz w:val="28"/>
                <w:szCs w:val="28"/>
                <w:rtl/>
                <w:lang w:eastAsia="en-US"/>
              </w:rPr>
              <w:t xml:space="preserve"> </w:t>
            </w:r>
            <w:r w:rsidRPr="00CA04C5">
              <w:rPr>
                <w:rFonts w:ascii="Aharoni,Bold" w:cs="Aharoni,Bold" w:hint="cs"/>
                <w:b/>
                <w:bCs/>
                <w:sz w:val="28"/>
                <w:szCs w:val="28"/>
                <w:rtl/>
                <w:lang w:eastAsia="en-US"/>
              </w:rPr>
              <w:t>מרכבה.</w:t>
            </w:r>
            <w:r>
              <w:rPr>
                <w:rFonts w:cs="David" w:hint="cs"/>
                <w:szCs w:val="24"/>
                <w:rtl/>
              </w:rPr>
              <w:t xml:space="preserve"> </w:t>
            </w:r>
          </w:p>
        </w:tc>
      </w:tr>
      <w:tr w:rsidR="003A4534" w:rsidRPr="00CD5E4B" w:rsidTr="00CD5E4B">
        <w:tc>
          <w:tcPr>
            <w:tcW w:w="9178" w:type="dxa"/>
            <w:tcBorders>
              <w:bottom w:val="single" w:sz="4" w:space="0" w:color="auto"/>
            </w:tcBorders>
          </w:tcPr>
          <w:p w:rsidR="00C55350" w:rsidRPr="00A820AA" w:rsidRDefault="00C55350" w:rsidP="00A820AA">
            <w:pPr>
              <w:autoSpaceDE w:val="0"/>
              <w:autoSpaceDN w:val="0"/>
              <w:adjustRightInd w:val="0"/>
              <w:rPr>
                <w:rFonts w:ascii="Arial" w:hAnsi="Arial" w:cs="Arial"/>
                <w:bCs/>
                <w:rtl/>
              </w:rPr>
            </w:pPr>
          </w:p>
        </w:tc>
      </w:tr>
      <w:tr w:rsidR="003A4534" w:rsidRPr="00CD5E4B" w:rsidTr="00CD5E4B">
        <w:tc>
          <w:tcPr>
            <w:tcW w:w="9178" w:type="dxa"/>
            <w:tcBorders>
              <w:bottom w:val="single" w:sz="4" w:space="0" w:color="auto"/>
            </w:tcBorders>
          </w:tcPr>
          <w:p w:rsidR="003A4534" w:rsidRPr="00A820AA" w:rsidRDefault="003A4534" w:rsidP="00CD5E4B">
            <w:pPr>
              <w:spacing w:line="360" w:lineRule="auto"/>
              <w:rPr>
                <w:rFonts w:ascii="Arial" w:hAnsi="Arial" w:cs="Arial"/>
                <w:bCs/>
                <w:rtl/>
              </w:rPr>
            </w:pPr>
          </w:p>
        </w:tc>
      </w:tr>
    </w:tbl>
    <w:p w:rsidR="003A4534" w:rsidRDefault="003A4534" w:rsidP="003A4534">
      <w:pPr>
        <w:rPr>
          <w:rFonts w:ascii="Arial" w:hAnsi="Arial" w:cs="Arial"/>
          <w:b/>
          <w:sz w:val="22"/>
          <w:szCs w:val="22"/>
          <w:rtl/>
        </w:rPr>
      </w:pPr>
    </w:p>
    <w:p w:rsidR="003A4534" w:rsidRDefault="003A4534" w:rsidP="00211A2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w:t>
      </w:r>
      <w:r w:rsidR="00B64729">
        <w:rPr>
          <w:rFonts w:ascii="Arial" w:hAnsi="Arial" w:cs="Arial" w:hint="cs"/>
          <w:b/>
          <w:sz w:val="22"/>
          <w:szCs w:val="22"/>
          <w:rtl/>
        </w:rPr>
        <w:t xml:space="preserve">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211A25">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D25EF9" w:rsidP="00B8441A">
            <w:pPr>
              <w:ind w:right="283"/>
              <w:rPr>
                <w:rFonts w:ascii="Arial" w:hAnsi="Arial" w:cs="Arial"/>
                <w:b/>
                <w:sz w:val="22"/>
                <w:szCs w:val="22"/>
              </w:rPr>
            </w:pPr>
            <w:r>
              <w:rPr>
                <w:rFonts w:ascii="Arial" w:hAnsi="Arial" w:cs="Arial"/>
                <w:b/>
                <w:sz w:val="28"/>
                <w:szCs w:val="28"/>
              </w:rPr>
              <w:sym w:font="Wingdings" w:char="F0FE"/>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102E9A" w:rsidRDefault="003045A0" w:rsidP="00B8441A">
            <w:pPr>
              <w:rPr>
                <w:rFonts w:ascii="Arial" w:hAnsi="Arial" w:cs="Arial"/>
                <w:b/>
                <w:sz w:val="22"/>
                <w:szCs w:val="22"/>
                <w:rtl/>
              </w:rPr>
            </w:pPr>
            <w:r w:rsidRPr="00102E9A">
              <w:rPr>
                <w:rFonts w:ascii="Arial" w:hAnsi="Arial" w:cs="Arial" w:hint="cs"/>
                <w:b/>
                <w:sz w:val="22"/>
                <w:szCs w:val="22"/>
                <w:rtl/>
              </w:rPr>
              <w:t>אמן ארגון ומדעי ניהול יועצים בע"מ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מספר הספק </w:t>
            </w:r>
          </w:p>
          <w:p w:rsidR="003A4534" w:rsidRPr="00CD5E4B" w:rsidRDefault="003A4534" w:rsidP="00CD5E4B">
            <w:pPr>
              <w:spacing w:line="360" w:lineRule="auto"/>
              <w:rPr>
                <w:rFonts w:ascii="Arial" w:hAnsi="Arial" w:cs="Arial"/>
                <w:bCs/>
                <w:sz w:val="22"/>
                <w:szCs w:val="22"/>
                <w:rtl/>
              </w:rPr>
            </w:pPr>
            <w:r w:rsidRPr="00CD5E4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102E9A" w:rsidRDefault="003045A0" w:rsidP="00B8441A">
            <w:pPr>
              <w:rPr>
                <w:rFonts w:ascii="Arial" w:hAnsi="Arial" w:cs="Arial"/>
                <w:b/>
                <w:sz w:val="22"/>
                <w:szCs w:val="22"/>
                <w:rtl/>
              </w:rPr>
            </w:pPr>
            <w:r w:rsidRPr="00102E9A">
              <w:rPr>
                <w:rFonts w:ascii="Arial" w:hAnsi="Arial" w:cs="Arial" w:hint="cs"/>
                <w:b/>
                <w:sz w:val="22"/>
                <w:szCs w:val="22"/>
                <w:rtl/>
              </w:rPr>
              <w:t>ח.פ: 510534548</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102E9A" w:rsidRDefault="007928D8" w:rsidP="00B8441A">
            <w:pPr>
              <w:rPr>
                <w:rFonts w:ascii="Arial" w:hAnsi="Arial" w:cs="Arial"/>
                <w:b/>
                <w:sz w:val="22"/>
                <w:szCs w:val="22"/>
                <w:rtl/>
              </w:rPr>
            </w:pPr>
            <w:r w:rsidRPr="00102E9A">
              <w:rPr>
                <w:rFonts w:ascii="Arial" w:hAnsi="Arial" w:cs="Arial"/>
                <w:b/>
                <w:sz w:val="28"/>
                <w:szCs w:val="28"/>
              </w:rPr>
              <w:sym w:font="Wingdings" w:char="F0FE"/>
            </w:r>
            <w:r w:rsidR="003A4534" w:rsidRPr="00102E9A">
              <w:rPr>
                <w:rFonts w:ascii="Arial" w:hAnsi="Arial" w:cs="Arial"/>
                <w:b/>
                <w:sz w:val="28"/>
                <w:szCs w:val="28"/>
              </w:rPr>
              <w:t xml:space="preserve">     </w:t>
            </w:r>
            <w:r w:rsidR="003A4534" w:rsidRPr="00102E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102E9A" w:rsidRDefault="003A4534" w:rsidP="00B8441A">
            <w:pPr>
              <w:rPr>
                <w:rFonts w:ascii="Arial" w:hAnsi="Arial" w:cs="Arial"/>
                <w:b/>
                <w:sz w:val="22"/>
                <w:szCs w:val="22"/>
                <w:rtl/>
              </w:rPr>
            </w:pPr>
            <w:r w:rsidRPr="00102E9A">
              <w:rPr>
                <w:rFonts w:ascii="Arial" w:hAnsi="Arial" w:cs="Arial"/>
                <w:b/>
                <w:sz w:val="28"/>
                <w:szCs w:val="28"/>
              </w:rPr>
              <w:sym w:font="Wingdings" w:char="F072"/>
            </w:r>
            <w:r w:rsidRPr="00102E9A">
              <w:rPr>
                <w:rFonts w:ascii="Arial" w:hAnsi="Arial" w:cs="Arial" w:hint="cs"/>
                <w:b/>
                <w:sz w:val="22"/>
                <w:szCs w:val="22"/>
                <w:rtl/>
              </w:rPr>
              <w:t xml:space="preserve"> ספק חוץ </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102E9A" w:rsidRDefault="00D70CA9" w:rsidP="00A506DB">
            <w:pPr>
              <w:rPr>
                <w:rFonts w:ascii="Arial" w:hAnsi="Arial" w:cs="Arial"/>
                <w:b/>
                <w:sz w:val="22"/>
                <w:szCs w:val="22"/>
                <w:rtl/>
              </w:rPr>
            </w:pPr>
            <w:r>
              <w:rPr>
                <w:rFonts w:ascii="Arial" w:hAnsi="Arial" w:cs="Arial" w:hint="cs"/>
                <w:b/>
                <w:sz w:val="22"/>
                <w:szCs w:val="22"/>
                <w:rtl/>
              </w:rPr>
              <w:t>117</w:t>
            </w:r>
            <w:bookmarkStart w:id="0" w:name="_GoBack"/>
            <w:bookmarkEnd w:id="0"/>
            <w:r w:rsidR="00C87999" w:rsidRPr="00102E9A">
              <w:rPr>
                <w:rFonts w:ascii="Arial" w:hAnsi="Arial" w:cs="Arial" w:hint="cs"/>
                <w:b/>
                <w:sz w:val="22"/>
                <w:szCs w:val="22"/>
                <w:rtl/>
              </w:rPr>
              <w:t>,</w:t>
            </w:r>
            <w:r w:rsidR="00A506DB" w:rsidRPr="00102E9A">
              <w:rPr>
                <w:rFonts w:ascii="Arial" w:hAnsi="Arial" w:cs="Arial" w:hint="cs"/>
                <w:b/>
                <w:sz w:val="22"/>
                <w:szCs w:val="22"/>
                <w:rtl/>
              </w:rPr>
              <w:t>000</w:t>
            </w:r>
            <w:r w:rsidR="00C87999" w:rsidRPr="00102E9A">
              <w:rPr>
                <w:rFonts w:ascii="Arial" w:hAnsi="Arial" w:cs="Arial" w:hint="cs"/>
                <w:b/>
                <w:sz w:val="22"/>
                <w:szCs w:val="22"/>
                <w:rtl/>
              </w:rPr>
              <w:t xml:space="preserve"> </w:t>
            </w:r>
            <w:r w:rsidR="00A506DB" w:rsidRPr="00102E9A">
              <w:rPr>
                <w:rFonts w:ascii="Arial" w:hAnsi="Arial" w:cs="Arial" w:hint="cs"/>
                <w:b/>
                <w:sz w:val="22"/>
                <w:szCs w:val="22"/>
                <w:rtl/>
              </w:rPr>
              <w:t>₪ כולל מע"מ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lastRenderedPageBreak/>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102E9A" w:rsidRDefault="00C87999" w:rsidP="00A506DB">
            <w:pPr>
              <w:rPr>
                <w:rFonts w:ascii="Arial" w:hAnsi="Arial" w:cs="Arial"/>
                <w:b/>
                <w:sz w:val="22"/>
                <w:szCs w:val="22"/>
                <w:rtl/>
              </w:rPr>
            </w:pPr>
            <w:r w:rsidRPr="00102E9A">
              <w:rPr>
                <w:rFonts w:ascii="Arial" w:hAnsi="Arial" w:cs="Arial" w:hint="cs"/>
                <w:b/>
                <w:sz w:val="22"/>
                <w:szCs w:val="22"/>
                <w:rtl/>
              </w:rPr>
              <w:t>01/03/201</w:t>
            </w:r>
            <w:r w:rsidR="00A506DB" w:rsidRPr="00102E9A">
              <w:rPr>
                <w:rFonts w:ascii="Arial" w:hAnsi="Arial" w:cs="Arial" w:hint="cs"/>
                <w:b/>
                <w:sz w:val="22"/>
                <w:szCs w:val="22"/>
                <w:rtl/>
              </w:rPr>
              <w:t>4</w:t>
            </w:r>
            <w:r w:rsidRPr="00102E9A">
              <w:rPr>
                <w:rFonts w:ascii="Arial" w:hAnsi="Arial" w:cs="Arial" w:hint="cs"/>
                <w:b/>
                <w:sz w:val="22"/>
                <w:szCs w:val="22"/>
                <w:rtl/>
              </w:rPr>
              <w:t>-31/12/201</w:t>
            </w:r>
            <w:r w:rsidR="00A506DB" w:rsidRPr="00102E9A">
              <w:rPr>
                <w:rFonts w:ascii="Arial" w:hAnsi="Arial" w:cs="Arial" w:hint="cs"/>
                <w:b/>
                <w:sz w:val="22"/>
                <w:szCs w:val="22"/>
                <w:rtl/>
              </w:rPr>
              <w:t>4</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spacing w:line="360" w:lineRule="auto"/>
        <w:rPr>
          <w:rFonts w:ascii="Arial" w:hAnsi="Arial" w:cs="Arial"/>
          <w:bCs/>
          <w:sz w:val="22"/>
          <w:szCs w:val="22"/>
          <w:rtl/>
        </w:rPr>
      </w:pPr>
    </w:p>
    <w:p w:rsidR="003A4534" w:rsidRDefault="00A506DB" w:rsidP="003A4534">
      <w:pPr>
        <w:spacing w:line="360" w:lineRule="auto"/>
        <w:rPr>
          <w:rFonts w:ascii="Arial" w:hAnsi="Arial" w:cs="Arial"/>
          <w:bCs/>
          <w:sz w:val="22"/>
          <w:szCs w:val="22"/>
          <w:rtl/>
        </w:rPr>
      </w:pPr>
      <w:r>
        <w:rPr>
          <w:rFonts w:ascii="Arial" w:hAnsi="Arial" w:cs="Arial" w:hint="cs"/>
          <w:bCs/>
          <w:sz w:val="22"/>
          <w:szCs w:val="22"/>
          <w:rtl/>
        </w:rPr>
        <w:t>נא להתייחס לסעיפים הבאים:</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D5E4B" w:rsidTr="00CD5E4B">
        <w:tc>
          <w:tcPr>
            <w:tcW w:w="9286" w:type="dxa"/>
          </w:tcPr>
          <w:p w:rsidR="00EE1AA2" w:rsidRDefault="00EE1AA2" w:rsidP="00A14B63">
            <w:pPr>
              <w:autoSpaceDE w:val="0"/>
              <w:autoSpaceDN w:val="0"/>
              <w:adjustRightInd w:val="0"/>
              <w:rPr>
                <w:rFonts w:ascii="Aharoni,Bold" w:cs="Aharoni,Bold"/>
                <w:b/>
                <w:bCs/>
                <w:sz w:val="28"/>
                <w:szCs w:val="28"/>
                <w:rtl/>
                <w:lang w:eastAsia="en-US"/>
              </w:rPr>
            </w:pPr>
            <w:r>
              <w:rPr>
                <w:rFonts w:ascii="Aharoni,Bold" w:cs="Aharoni,Bold" w:hint="cs"/>
                <w:b/>
                <w:bCs/>
                <w:sz w:val="28"/>
                <w:szCs w:val="28"/>
                <w:rtl/>
                <w:lang w:eastAsia="en-US"/>
              </w:rPr>
              <w:t>הממשק הנדרש</w:t>
            </w:r>
            <w:r w:rsidRPr="00EE1AA2">
              <w:rPr>
                <w:rFonts w:ascii="Aharoni,Bold" w:cs="Aharoni,Bold" w:hint="cs"/>
                <w:b/>
                <w:bCs/>
                <w:sz w:val="28"/>
                <w:szCs w:val="28"/>
                <w:rtl/>
                <w:lang w:eastAsia="en-US"/>
              </w:rPr>
              <w:t xml:space="preserve"> מתבסס על מערכת מודדים ומערכת תמחיר, מערכות </w:t>
            </w:r>
            <w:r>
              <w:rPr>
                <w:rFonts w:ascii="Aharoni,Bold" w:cs="Aharoni,Bold" w:hint="cs"/>
                <w:b/>
                <w:bCs/>
                <w:sz w:val="28"/>
                <w:szCs w:val="28"/>
                <w:rtl/>
                <w:lang w:eastAsia="en-US"/>
              </w:rPr>
              <w:t>ליבה ש</w:t>
            </w:r>
            <w:r w:rsidRPr="00EE1AA2">
              <w:rPr>
                <w:rFonts w:ascii="Aharoni,Bold" w:cs="Aharoni,Bold" w:hint="cs"/>
                <w:b/>
                <w:bCs/>
                <w:sz w:val="28"/>
                <w:szCs w:val="28"/>
                <w:rtl/>
                <w:lang w:eastAsia="en-US"/>
              </w:rPr>
              <w:t xml:space="preserve">עובדות </w:t>
            </w:r>
            <w:r>
              <w:rPr>
                <w:rFonts w:ascii="Aharoni,Bold" w:cs="Aharoni,Bold" w:hint="cs"/>
                <w:b/>
                <w:bCs/>
                <w:sz w:val="28"/>
                <w:szCs w:val="28"/>
                <w:rtl/>
                <w:lang w:eastAsia="en-US"/>
              </w:rPr>
              <w:t>מזה שנים רבות</w:t>
            </w:r>
            <w:r w:rsidRPr="00EE1AA2">
              <w:rPr>
                <w:rFonts w:ascii="Aharoni,Bold" w:cs="Aharoni,Bold" w:hint="cs"/>
                <w:b/>
                <w:bCs/>
                <w:sz w:val="28"/>
                <w:szCs w:val="28"/>
                <w:rtl/>
                <w:lang w:eastAsia="en-US"/>
              </w:rPr>
              <w:t xml:space="preserve">. </w:t>
            </w:r>
            <w:r w:rsidR="00BD54DA">
              <w:rPr>
                <w:rFonts w:ascii="Aharoni,Bold" w:cs="Aharoni,Bold" w:hint="cs"/>
                <w:b/>
                <w:bCs/>
                <w:sz w:val="28"/>
                <w:szCs w:val="28"/>
                <w:rtl/>
                <w:lang w:eastAsia="en-US"/>
              </w:rPr>
              <w:t xml:space="preserve">המודול מתמחיר הוא </w:t>
            </w:r>
            <w:r w:rsidR="00BD54DA" w:rsidRPr="00A14B63">
              <w:rPr>
                <w:rFonts w:ascii="Aharoni,Bold" w:cs="Aharoni,Bold" w:hint="cs"/>
                <w:b/>
                <w:bCs/>
                <w:sz w:val="28"/>
                <w:szCs w:val="28"/>
                <w:rtl/>
                <w:lang w:eastAsia="en-US"/>
              </w:rPr>
              <w:t>מודול כלל ארגוני שמאפשר ניהול מרכזי של כלל החייבים והחיובים המנוהלים במפ"</w:t>
            </w:r>
            <w:r w:rsidR="00A14B63" w:rsidRPr="00A14B63">
              <w:rPr>
                <w:rFonts w:ascii="Aharoni,Bold" w:cs="Aharoni,Bold" w:hint="cs"/>
                <w:b/>
                <w:bCs/>
                <w:sz w:val="28"/>
                <w:szCs w:val="28"/>
                <w:rtl/>
                <w:lang w:eastAsia="en-US"/>
              </w:rPr>
              <w:t xml:space="preserve"> ו</w:t>
            </w:r>
            <w:r w:rsidR="00BD54DA" w:rsidRPr="00A14B63">
              <w:rPr>
                <w:rFonts w:ascii="Aharoni,Bold" w:cs="Aharoni,Bold" w:hint="cs"/>
                <w:b/>
                <w:bCs/>
                <w:sz w:val="28"/>
                <w:szCs w:val="28"/>
                <w:rtl/>
                <w:lang w:eastAsia="en-US"/>
              </w:rPr>
              <w:t>המועברים למרכבה</w:t>
            </w:r>
            <w:r w:rsidR="00BD54DA" w:rsidRPr="000020B2">
              <w:rPr>
                <w:rFonts w:cs="David" w:hint="cs"/>
                <w:szCs w:val="24"/>
                <w:rtl/>
              </w:rPr>
              <w:t xml:space="preserve"> </w:t>
            </w:r>
          </w:p>
          <w:p w:rsidR="00EE1AA2" w:rsidRPr="00EE1AA2" w:rsidRDefault="00EE1AA2" w:rsidP="00A14B63">
            <w:pPr>
              <w:autoSpaceDE w:val="0"/>
              <w:autoSpaceDN w:val="0"/>
              <w:adjustRightInd w:val="0"/>
              <w:rPr>
                <w:rFonts w:ascii="Aharoni,Bold" w:cs="Aharoni,Bold"/>
                <w:b/>
                <w:bCs/>
                <w:sz w:val="28"/>
                <w:szCs w:val="28"/>
                <w:rtl/>
                <w:lang w:eastAsia="en-US"/>
              </w:rPr>
            </w:pPr>
            <w:r w:rsidRPr="00EE1AA2">
              <w:rPr>
                <w:rFonts w:ascii="Aharoni,Bold" w:cs="Aharoni,Bold" w:hint="cs"/>
                <w:b/>
                <w:bCs/>
                <w:sz w:val="28"/>
                <w:szCs w:val="28"/>
                <w:rtl/>
                <w:lang w:eastAsia="en-US"/>
              </w:rPr>
              <w:t xml:space="preserve">במידה </w:t>
            </w:r>
            <w:r>
              <w:rPr>
                <w:rFonts w:ascii="Aharoni,Bold" w:cs="Aharoni,Bold" w:hint="cs"/>
                <w:b/>
                <w:bCs/>
                <w:sz w:val="28"/>
                <w:szCs w:val="28"/>
                <w:rtl/>
                <w:lang w:eastAsia="en-US"/>
              </w:rPr>
              <w:t>ו</w:t>
            </w:r>
            <w:r w:rsidRPr="00EE1AA2">
              <w:rPr>
                <w:rFonts w:ascii="Aharoni,Bold" w:cs="Aharoni,Bold" w:hint="cs"/>
                <w:b/>
                <w:bCs/>
                <w:sz w:val="28"/>
                <w:szCs w:val="28"/>
                <w:rtl/>
                <w:lang w:eastAsia="en-US"/>
              </w:rPr>
              <w:t xml:space="preserve">פיתוח </w:t>
            </w:r>
            <w:r>
              <w:rPr>
                <w:rFonts w:ascii="Aharoni,Bold" w:cs="Aharoni,Bold" w:hint="cs"/>
                <w:b/>
                <w:bCs/>
                <w:sz w:val="28"/>
                <w:szCs w:val="28"/>
                <w:rtl/>
                <w:lang w:eastAsia="en-US"/>
              </w:rPr>
              <w:t>ה</w:t>
            </w:r>
            <w:r w:rsidRPr="00EE1AA2">
              <w:rPr>
                <w:rFonts w:ascii="Aharoni,Bold" w:cs="Aharoni,Bold" w:hint="cs"/>
                <w:b/>
                <w:bCs/>
                <w:sz w:val="28"/>
                <w:szCs w:val="28"/>
                <w:rtl/>
                <w:lang w:eastAsia="en-US"/>
              </w:rPr>
              <w:t xml:space="preserve">מודולים </w:t>
            </w:r>
            <w:r>
              <w:rPr>
                <w:rFonts w:ascii="Aharoni,Bold" w:cs="Aharoni,Bold" w:hint="cs"/>
                <w:b/>
                <w:bCs/>
                <w:sz w:val="28"/>
                <w:szCs w:val="28"/>
                <w:rtl/>
                <w:lang w:eastAsia="en-US"/>
              </w:rPr>
              <w:t>הנדרשים ייעשה</w:t>
            </w:r>
            <w:r w:rsidRPr="00EE1AA2">
              <w:rPr>
                <w:rFonts w:ascii="Aharoni,Bold" w:cs="Aharoni,Bold" w:hint="cs"/>
                <w:b/>
                <w:bCs/>
                <w:sz w:val="28"/>
                <w:szCs w:val="28"/>
                <w:rtl/>
                <w:lang w:eastAsia="en-US"/>
              </w:rPr>
              <w:t xml:space="preserve"> ע"י גורם מקצועי שאינו מכיר את המערכת על בוריה, קיים סיכון להשבתה במקרה של תיקון תקלה ויצירת תקלה אחרת מחמת אי הכרה של המערכת. </w:t>
            </w:r>
            <w:r w:rsidR="00A14B63">
              <w:rPr>
                <w:rFonts w:ascii="Aharoni,Bold" w:cs="Aharoni,Bold" w:hint="cs"/>
                <w:b/>
                <w:bCs/>
                <w:sz w:val="28"/>
                <w:szCs w:val="28"/>
                <w:rtl/>
                <w:lang w:eastAsia="en-US"/>
              </w:rPr>
              <w:t>מכורח הנסיבות טבעי הוא</w:t>
            </w:r>
            <w:r w:rsidRPr="00EE1AA2">
              <w:rPr>
                <w:rFonts w:ascii="Aharoni,Bold" w:cs="Aharoni,Bold" w:hint="cs"/>
                <w:b/>
                <w:bCs/>
                <w:sz w:val="28"/>
                <w:szCs w:val="28"/>
                <w:rtl/>
                <w:lang w:eastAsia="en-US"/>
              </w:rPr>
              <w:t xml:space="preserve"> שהגורם המקצועי שפיתח את המערכת הוא היחיד היכול לפתח  מודול או לתחזק אות</w:t>
            </w:r>
            <w:r w:rsidR="00A14B63">
              <w:rPr>
                <w:rFonts w:ascii="Aharoni,Bold" w:cs="Aharoni,Bold" w:hint="cs"/>
                <w:b/>
                <w:bCs/>
                <w:sz w:val="28"/>
                <w:szCs w:val="28"/>
                <w:rtl/>
                <w:lang w:eastAsia="en-US"/>
              </w:rPr>
              <w:t>ו</w:t>
            </w:r>
            <w:r w:rsidRPr="00EE1AA2">
              <w:rPr>
                <w:rFonts w:ascii="Aharoni,Bold" w:cs="Aharoni,Bold" w:hint="cs"/>
                <w:b/>
                <w:bCs/>
                <w:sz w:val="28"/>
                <w:szCs w:val="28"/>
                <w:rtl/>
                <w:lang w:eastAsia="en-US"/>
              </w:rPr>
              <w:t xml:space="preserve"> ללא סכנה של יצירת תקלות חדשות ולא צפויות תוך מהלך העבודה.</w:t>
            </w:r>
          </w:p>
          <w:p w:rsidR="00EE1AA2" w:rsidRPr="00C83637" w:rsidRDefault="00EE1AA2" w:rsidP="00C55350">
            <w:pPr>
              <w:autoSpaceDE w:val="0"/>
              <w:autoSpaceDN w:val="0"/>
              <w:adjustRightInd w:val="0"/>
              <w:rPr>
                <w:rFonts w:ascii="Arial" w:hAnsi="Arial" w:cs="Arial"/>
                <w:bCs/>
                <w:highlight w:val="yellow"/>
                <w:rtl/>
              </w:rPr>
            </w:pPr>
            <w:r w:rsidRPr="00EE1AA2">
              <w:rPr>
                <w:rFonts w:ascii="Arial" w:hAnsi="Arial" w:cs="Arial" w:hint="cs"/>
                <w:bCs/>
                <w:rtl/>
              </w:rPr>
              <w:t xml:space="preserve">בנוסף </w:t>
            </w:r>
            <w:r w:rsidRPr="00EE1AA2">
              <w:rPr>
                <w:rFonts w:ascii="Arial" w:hAnsi="Arial" w:cs="Arial"/>
                <w:bCs/>
                <w:rtl/>
              </w:rPr>
              <w:t xml:space="preserve">ביצוע </w:t>
            </w:r>
            <w:r w:rsidRPr="00EE1AA2">
              <w:rPr>
                <w:rFonts w:ascii="Arial" w:hAnsi="Arial" w:cs="Arial" w:hint="cs"/>
                <w:bCs/>
                <w:rtl/>
              </w:rPr>
              <w:t xml:space="preserve">הממשק </w:t>
            </w:r>
            <w:r w:rsidRPr="00EE1AA2">
              <w:rPr>
                <w:rFonts w:ascii="Arial" w:hAnsi="Arial" w:cs="Arial"/>
                <w:bCs/>
                <w:rtl/>
              </w:rPr>
              <w:t>ע"י גורם שלא פיתח את המערכת ואינו מכיר אותה על בורייה ואת הסביבה הארגונית, ידרוש השקעת שעות רבות בלימוד המערכת הקיימת והקוד שפותח ויגרום להארכת לוחות הזמנים.</w:t>
            </w:r>
          </w:p>
        </w:tc>
      </w:tr>
      <w:tr w:rsidR="003A4534" w:rsidRPr="00CD5E4B" w:rsidTr="00CD5E4B">
        <w:tc>
          <w:tcPr>
            <w:tcW w:w="9286" w:type="dxa"/>
          </w:tcPr>
          <w:p w:rsidR="003A4534" w:rsidRPr="00C83637" w:rsidRDefault="003A4534" w:rsidP="00C55350">
            <w:pPr>
              <w:autoSpaceDE w:val="0"/>
              <w:autoSpaceDN w:val="0"/>
              <w:adjustRightInd w:val="0"/>
              <w:rPr>
                <w:rFonts w:ascii="Arial" w:hAnsi="Arial" w:cs="Arial"/>
                <w:bCs/>
                <w:highlight w:val="yellow"/>
                <w:rtl/>
              </w:rPr>
            </w:pPr>
          </w:p>
        </w:tc>
      </w:tr>
    </w:tbl>
    <w:p w:rsidR="00C83637" w:rsidRDefault="00C83637"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D5E4B" w:rsidTr="00C83637">
        <w:tc>
          <w:tcPr>
            <w:tcW w:w="2698" w:type="dxa"/>
            <w:tcBorders>
              <w:bottom w:val="single" w:sz="4" w:space="0" w:color="auto"/>
            </w:tcBorders>
            <w:vAlign w:val="center"/>
          </w:tcPr>
          <w:p w:rsidR="003A4534" w:rsidRPr="00CD5E4B" w:rsidRDefault="00C83637" w:rsidP="00C83637">
            <w:pPr>
              <w:spacing w:line="360" w:lineRule="auto"/>
              <w:jc w:val="center"/>
              <w:rPr>
                <w:rFonts w:ascii="Arial" w:hAnsi="Arial" w:cs="Arial"/>
                <w:b/>
                <w:sz w:val="22"/>
                <w:szCs w:val="22"/>
                <w:rtl/>
              </w:rPr>
            </w:pPr>
            <w:r>
              <w:rPr>
                <w:rFonts w:ascii="Arial" w:hAnsi="Arial" w:cs="Arial" w:hint="cs"/>
                <w:b/>
                <w:sz w:val="22"/>
                <w:szCs w:val="22"/>
                <w:rtl/>
              </w:rPr>
              <w:t>ד"ר מיכאל קלבנוב</w:t>
            </w:r>
          </w:p>
        </w:tc>
        <w:tc>
          <w:tcPr>
            <w:tcW w:w="3420" w:type="dxa"/>
            <w:tcBorders>
              <w:bottom w:val="single" w:sz="4" w:space="0" w:color="auto"/>
            </w:tcBorders>
            <w:vAlign w:val="center"/>
          </w:tcPr>
          <w:p w:rsidR="003A4534" w:rsidRPr="00CD5E4B" w:rsidRDefault="00C83637" w:rsidP="00C83637">
            <w:pPr>
              <w:spacing w:line="360" w:lineRule="auto"/>
              <w:jc w:val="center"/>
              <w:rPr>
                <w:rFonts w:ascii="Arial" w:hAnsi="Arial" w:cs="Arial"/>
                <w:b/>
                <w:sz w:val="22"/>
                <w:szCs w:val="22"/>
                <w:rtl/>
              </w:rPr>
            </w:pPr>
            <w:r>
              <w:rPr>
                <w:rFonts w:ascii="Arial" w:hAnsi="Arial" w:cs="Arial" w:hint="cs"/>
                <w:b/>
                <w:sz w:val="22"/>
                <w:szCs w:val="22"/>
                <w:rtl/>
              </w:rPr>
              <w:t>ראש אגף קמ"ק, רשם המודדים</w:t>
            </w:r>
          </w:p>
        </w:tc>
        <w:tc>
          <w:tcPr>
            <w:tcW w:w="2700" w:type="dxa"/>
            <w:tcBorders>
              <w:bottom w:val="single" w:sz="4" w:space="0" w:color="auto"/>
            </w:tcBorders>
            <w:vAlign w:val="center"/>
          </w:tcPr>
          <w:p w:rsidR="003A4534" w:rsidRPr="00CD5E4B" w:rsidRDefault="00F02A81" w:rsidP="00C83637">
            <w:pPr>
              <w:spacing w:line="360" w:lineRule="auto"/>
              <w:jc w:val="center"/>
              <w:rPr>
                <w:rFonts w:ascii="Arial" w:hAnsi="Arial" w:cs="Arial"/>
                <w:b/>
                <w:sz w:val="22"/>
                <w:szCs w:val="22"/>
                <w:rtl/>
              </w:rPr>
            </w:pPr>
            <w:r>
              <w:rPr>
                <w:rFonts w:ascii="Arial" w:hAnsi="Arial" w:cs="Arial" w:hint="cs"/>
                <w:b/>
                <w:noProof/>
                <w:sz w:val="22"/>
                <w:szCs w:val="22"/>
                <w:lang w:eastAsia="en-US"/>
              </w:rPr>
              <w:drawing>
                <wp:inline distT="0" distB="0" distL="0" distR="0">
                  <wp:extent cx="937260" cy="480060"/>
                  <wp:effectExtent l="19050" t="0" r="0" b="0"/>
                  <wp:docPr id="1" name="תמונה 1" descr="michael_klebanov_signature_h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hael_klebanov_signature_heb"/>
                          <pic:cNvPicPr>
                            <a:picLocks noChangeAspect="1" noChangeArrowheads="1"/>
                          </pic:cNvPicPr>
                        </pic:nvPicPr>
                        <pic:blipFill>
                          <a:blip r:embed="rId8" cstate="print"/>
                          <a:srcRect/>
                          <a:stretch>
                            <a:fillRect/>
                          </a:stretch>
                        </pic:blipFill>
                        <pic:spPr bwMode="auto">
                          <a:xfrm>
                            <a:off x="0" y="0"/>
                            <a:ext cx="937260" cy="480060"/>
                          </a:xfrm>
                          <a:prstGeom prst="rect">
                            <a:avLst/>
                          </a:prstGeom>
                          <a:noFill/>
                          <a:ln w="9525">
                            <a:noFill/>
                            <a:miter lim="800000"/>
                            <a:headEnd/>
                            <a:tailEnd/>
                          </a:ln>
                        </pic:spPr>
                      </pic:pic>
                    </a:graphicData>
                  </a:graphic>
                </wp:inline>
              </w:drawing>
            </w:r>
          </w:p>
        </w:tc>
      </w:tr>
      <w:tr w:rsidR="003A4534" w:rsidRPr="00CD5E4B" w:rsidTr="00C83637">
        <w:tc>
          <w:tcPr>
            <w:tcW w:w="2698" w:type="dxa"/>
            <w:tcBorders>
              <w:top w:val="single" w:sz="4" w:space="0" w:color="auto"/>
            </w:tcBorders>
            <w:shd w:val="clear" w:color="auto" w:fill="E6E6E6"/>
            <w:vAlign w:val="center"/>
          </w:tcPr>
          <w:p w:rsidR="003A4534" w:rsidRPr="00CD5E4B" w:rsidRDefault="003A4534" w:rsidP="00C83637">
            <w:pPr>
              <w:spacing w:line="360" w:lineRule="auto"/>
              <w:jc w:val="center"/>
              <w:rPr>
                <w:rFonts w:ascii="Arial" w:hAnsi="Arial" w:cs="Arial"/>
                <w:bCs/>
                <w:sz w:val="22"/>
                <w:szCs w:val="22"/>
                <w:rtl/>
              </w:rPr>
            </w:pPr>
            <w:r w:rsidRPr="00CD5E4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vAlign w:val="center"/>
          </w:tcPr>
          <w:p w:rsidR="003A4534" w:rsidRPr="00CD5E4B" w:rsidRDefault="003A4534" w:rsidP="00C83637">
            <w:pPr>
              <w:spacing w:line="360" w:lineRule="auto"/>
              <w:jc w:val="center"/>
              <w:rPr>
                <w:rFonts w:ascii="Arial" w:hAnsi="Arial" w:cs="Arial"/>
                <w:bCs/>
                <w:sz w:val="22"/>
                <w:szCs w:val="22"/>
                <w:rtl/>
              </w:rPr>
            </w:pPr>
            <w:r w:rsidRPr="00CD5E4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vAlign w:val="center"/>
          </w:tcPr>
          <w:p w:rsidR="003A4534" w:rsidRPr="00CD5E4B" w:rsidRDefault="003A4534" w:rsidP="00C83637">
            <w:pPr>
              <w:spacing w:line="360" w:lineRule="auto"/>
              <w:jc w:val="center"/>
              <w:rPr>
                <w:rFonts w:ascii="Arial" w:hAnsi="Arial" w:cs="Arial"/>
                <w:bCs/>
                <w:sz w:val="22"/>
                <w:szCs w:val="22"/>
                <w:rtl/>
              </w:rPr>
            </w:pPr>
            <w:r w:rsidRPr="00CD5E4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44CF" w:rsidRDefault="009D44CF">
      <w:r>
        <w:separator/>
      </w:r>
    </w:p>
    <w:p w:rsidR="009D44CF" w:rsidRDefault="009D44CF"/>
  </w:endnote>
  <w:endnote w:type="continuationSeparator" w:id="0">
    <w:p w:rsidR="009D44CF" w:rsidRDefault="009D44CF">
      <w:r>
        <w:continuationSeparator/>
      </w:r>
    </w:p>
    <w:p w:rsidR="009D44CF" w:rsidRDefault="009D44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D52" w:rsidRDefault="00874D52"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874D5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74D52" w:rsidRPr="003E2065" w:rsidRDefault="00874D52" w:rsidP="007131DA">
          <w:pPr>
            <w:rPr>
              <w:rFonts w:ascii="Arial" w:hAnsi="Arial" w:cs="Arial"/>
              <w:color w:val="1B3461"/>
              <w:sz w:val="15"/>
              <w:szCs w:val="15"/>
              <w:rtl/>
            </w:rPr>
          </w:pPr>
        </w:p>
        <w:p w:rsidR="00874D52" w:rsidRPr="003E2065" w:rsidRDefault="00F02A81"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74D52" w:rsidRPr="003E2065" w:rsidRDefault="00874D52"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74D52" w:rsidRPr="003E2065" w:rsidRDefault="00874D52"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70CA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70CA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74D5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74D52" w:rsidRPr="003E2065" w:rsidRDefault="00874D5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74D52" w:rsidRPr="003E2065" w:rsidRDefault="00874D52"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74D52" w:rsidRDefault="00874D52">
    <w:pPr>
      <w:rPr>
        <w:rtl/>
      </w:rPr>
    </w:pPr>
  </w:p>
  <w:p w:rsidR="00874D52" w:rsidRDefault="00874D5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74D52">
      <w:trPr>
        <w:trHeight w:hRule="exact" w:val="454"/>
      </w:trPr>
      <w:tc>
        <w:tcPr>
          <w:tcW w:w="2692" w:type="dxa"/>
          <w:tcBorders>
            <w:top w:val="single" w:sz="4" w:space="0" w:color="auto"/>
            <w:bottom w:val="single" w:sz="4" w:space="0" w:color="auto"/>
          </w:tcBorders>
          <w:shd w:val="clear" w:color="auto" w:fill="E6E6E6"/>
          <w:vAlign w:val="center"/>
        </w:tcPr>
        <w:p w:rsidR="00874D52" w:rsidRDefault="00874D52"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74D52" w:rsidRDefault="00874D52"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74D52" w:rsidRPr="00911961" w:rsidRDefault="00874D52"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74D52" w:rsidRDefault="00874D52"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70CA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70CA9">
            <w:rPr>
              <w:rFonts w:ascii="Arial" w:hAnsi="Arial" w:cs="Arial"/>
              <w:noProof/>
              <w:color w:val="FFFFFF"/>
              <w:sz w:val="20"/>
              <w:szCs w:val="20"/>
              <w:rtl/>
            </w:rPr>
            <w:t>2</w:t>
          </w:r>
          <w:r>
            <w:rPr>
              <w:rFonts w:ascii="Arial" w:hAnsi="Arial" w:cs="Arial"/>
              <w:color w:val="FFFFFF"/>
              <w:sz w:val="20"/>
              <w:szCs w:val="20"/>
            </w:rPr>
            <w:fldChar w:fldCharType="end"/>
          </w:r>
        </w:p>
      </w:tc>
    </w:tr>
  </w:tbl>
  <w:p w:rsidR="00874D52" w:rsidRPr="005063DE" w:rsidRDefault="00874D52">
    <w:pPr>
      <w:pStyle w:val="a7"/>
    </w:pPr>
  </w:p>
  <w:p w:rsidR="00874D52" w:rsidRDefault="00874D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44CF" w:rsidRDefault="009D44CF">
      <w:r>
        <w:separator/>
      </w:r>
    </w:p>
    <w:p w:rsidR="009D44CF" w:rsidRDefault="009D44CF"/>
  </w:footnote>
  <w:footnote w:type="continuationSeparator" w:id="0">
    <w:p w:rsidR="009D44CF" w:rsidRDefault="009D44CF">
      <w:r>
        <w:continuationSeparator/>
      </w:r>
    </w:p>
    <w:p w:rsidR="009D44CF" w:rsidRDefault="009D44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D52" w:rsidRDefault="009D44C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874D52" w:rsidRPr="00CD5E4B" w:rsidTr="00CD5E4B">
      <w:trPr>
        <w:trHeight w:hRule="exact" w:val="714"/>
      </w:trPr>
      <w:tc>
        <w:tcPr>
          <w:tcW w:w="8914" w:type="dxa"/>
          <w:gridSpan w:val="2"/>
          <w:tcBorders>
            <w:top w:val="nil"/>
            <w:bottom w:val="nil"/>
          </w:tcBorders>
          <w:shd w:val="clear" w:color="auto" w:fill="1B3461"/>
          <w:vAlign w:val="center"/>
        </w:tcPr>
        <w:p w:rsidR="00874D52" w:rsidRPr="00576799" w:rsidRDefault="00874D52"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874D52" w:rsidRPr="00CD5E4B" w:rsidTr="00CD5E4B">
      <w:trPr>
        <w:trHeight w:val="460"/>
      </w:trPr>
      <w:tc>
        <w:tcPr>
          <w:tcW w:w="4710" w:type="dxa"/>
          <w:tcBorders>
            <w:top w:val="nil"/>
            <w:left w:val="nil"/>
            <w:bottom w:val="single" w:sz="4" w:space="0" w:color="auto"/>
            <w:right w:val="nil"/>
          </w:tcBorders>
          <w:shd w:val="clear" w:color="auto" w:fill="E6E6E6"/>
          <w:vAlign w:val="center"/>
        </w:tcPr>
        <w:p w:rsidR="00874D52" w:rsidRPr="00261BFF" w:rsidRDefault="00874D52" w:rsidP="00CD5E4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74D52" w:rsidRPr="00BF3DD4" w:rsidRDefault="00874D52" w:rsidP="00CD5E4B">
          <w:pPr>
            <w:pStyle w:val="ad"/>
          </w:pPr>
          <w:r>
            <w:rPr>
              <w:rFonts w:hint="cs"/>
              <w:rtl/>
            </w:rPr>
            <w:t>מספר הוראה: 7.8.2</w:t>
          </w:r>
        </w:p>
      </w:tc>
    </w:tr>
    <w:tr w:rsidR="00874D52" w:rsidRPr="00CD5E4B" w:rsidTr="00CD5E4B">
      <w:trPr>
        <w:trHeight w:val="460"/>
      </w:trPr>
      <w:tc>
        <w:tcPr>
          <w:tcW w:w="4710" w:type="dxa"/>
          <w:tcBorders>
            <w:top w:val="single" w:sz="4" w:space="0" w:color="auto"/>
            <w:left w:val="nil"/>
            <w:bottom w:val="single" w:sz="4" w:space="0" w:color="auto"/>
            <w:right w:val="nil"/>
          </w:tcBorders>
          <w:shd w:val="clear" w:color="auto" w:fill="E6E6E6"/>
          <w:vAlign w:val="center"/>
        </w:tcPr>
        <w:p w:rsidR="00874D52" w:rsidRPr="0081163B" w:rsidRDefault="00874D52" w:rsidP="00CD5E4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74D52" w:rsidRPr="00BF3DD4" w:rsidRDefault="00874D52" w:rsidP="00CD5E4B">
          <w:pPr>
            <w:pStyle w:val="ad"/>
            <w:rPr>
              <w:rtl/>
            </w:rPr>
          </w:pPr>
          <w:r>
            <w:rPr>
              <w:rFonts w:hint="cs"/>
              <w:rtl/>
            </w:rPr>
            <w:t>מספר טופס: ט. 7.8.2.1</w:t>
          </w:r>
        </w:p>
      </w:tc>
    </w:tr>
  </w:tbl>
  <w:p w:rsidR="00874D52" w:rsidRDefault="00874D52"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D52" w:rsidRPr="00D92E7A" w:rsidRDefault="00874D52" w:rsidP="00367921">
    <w:pPr>
      <w:pStyle w:val="a6"/>
      <w:rPr>
        <w:sz w:val="20"/>
        <w:szCs w:val="20"/>
        <w:rtl/>
      </w:rPr>
    </w:pPr>
  </w:p>
  <w:p w:rsidR="00874D52" w:rsidRDefault="00F02A81" w:rsidP="003B6F35">
    <w:pPr>
      <w:pStyle w:val="a6"/>
      <w:jc w:val="center"/>
      <w:rPr>
        <w:sz w:val="20"/>
        <w:szCs w:val="20"/>
        <w:rtl/>
      </w:rPr>
    </w:pPr>
    <w:r>
      <w:rPr>
        <w:noProof/>
        <w:lang w:eastAsia="en-US"/>
      </w:rPr>
      <w:drawing>
        <wp:inline distT="0" distB="0" distL="0" distR="0">
          <wp:extent cx="5806440" cy="960120"/>
          <wp:effectExtent l="1905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74D52" w:rsidRPr="00CD5E4B" w:rsidTr="00CD5E4B">
      <w:trPr>
        <w:trHeight w:hRule="exact" w:val="719"/>
        <w:jc w:val="center"/>
      </w:trPr>
      <w:tc>
        <w:tcPr>
          <w:tcW w:w="9072" w:type="dxa"/>
          <w:gridSpan w:val="2"/>
          <w:tcBorders>
            <w:top w:val="nil"/>
            <w:bottom w:val="nil"/>
          </w:tcBorders>
          <w:shd w:val="clear" w:color="auto" w:fill="1B3461"/>
          <w:vAlign w:val="center"/>
        </w:tcPr>
        <w:p w:rsidR="00874D52" w:rsidRPr="00576799" w:rsidRDefault="00874D52"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874D52" w:rsidRPr="00CD5E4B" w:rsidTr="00CD5E4B">
      <w:trPr>
        <w:trHeight w:val="460"/>
        <w:jc w:val="center"/>
      </w:trPr>
      <w:tc>
        <w:tcPr>
          <w:tcW w:w="4536" w:type="dxa"/>
          <w:tcBorders>
            <w:top w:val="nil"/>
            <w:left w:val="nil"/>
            <w:bottom w:val="single" w:sz="4" w:space="0" w:color="auto"/>
            <w:right w:val="nil"/>
          </w:tcBorders>
          <w:shd w:val="clear" w:color="auto" w:fill="E6E6E6"/>
          <w:vAlign w:val="center"/>
        </w:tcPr>
        <w:p w:rsidR="00874D52" w:rsidRPr="003A48B2" w:rsidRDefault="00874D52" w:rsidP="00CD5E4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74D52" w:rsidRPr="00BF3DD4" w:rsidRDefault="00874D52" w:rsidP="00CD5E4B">
          <w:pPr>
            <w:pStyle w:val="ad"/>
          </w:pPr>
          <w:r>
            <w:rPr>
              <w:rFonts w:hint="cs"/>
              <w:rtl/>
            </w:rPr>
            <w:t>מספר הוראה: 7.8.2</w:t>
          </w:r>
        </w:p>
      </w:tc>
    </w:tr>
    <w:tr w:rsidR="00874D52" w:rsidRPr="00CD5E4B" w:rsidTr="00CD5E4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74D52" w:rsidRPr="00353B86" w:rsidRDefault="00874D52" w:rsidP="00CD5E4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74D52" w:rsidRPr="00BF3DD4" w:rsidRDefault="00874D52" w:rsidP="00CD5E4B">
          <w:pPr>
            <w:pStyle w:val="ad"/>
            <w:rPr>
              <w:rtl/>
            </w:rPr>
          </w:pPr>
          <w:r>
            <w:rPr>
              <w:rFonts w:hint="cs"/>
              <w:rtl/>
            </w:rPr>
            <w:t>מספר טופס: ט. 7.8.2.1</w:t>
          </w:r>
        </w:p>
      </w:tc>
    </w:tr>
  </w:tbl>
  <w:p w:rsidR="00874D52" w:rsidRPr="00D92E7A" w:rsidRDefault="00874D52"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2"/>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8D0"/>
    <w:rsid w:val="00076DFA"/>
    <w:rsid w:val="00085895"/>
    <w:rsid w:val="00090246"/>
    <w:rsid w:val="00093E3D"/>
    <w:rsid w:val="00094E88"/>
    <w:rsid w:val="000956BE"/>
    <w:rsid w:val="000A1AF5"/>
    <w:rsid w:val="000A546E"/>
    <w:rsid w:val="000A59EC"/>
    <w:rsid w:val="000A5A53"/>
    <w:rsid w:val="000A6C0D"/>
    <w:rsid w:val="000A7354"/>
    <w:rsid w:val="000B2F1F"/>
    <w:rsid w:val="000C13FD"/>
    <w:rsid w:val="000C17E7"/>
    <w:rsid w:val="000C19BB"/>
    <w:rsid w:val="000C1F9D"/>
    <w:rsid w:val="000D13A5"/>
    <w:rsid w:val="000E2EF2"/>
    <w:rsid w:val="000E3E4D"/>
    <w:rsid w:val="000E5699"/>
    <w:rsid w:val="000E5C54"/>
    <w:rsid w:val="000F35E3"/>
    <w:rsid w:val="000F5445"/>
    <w:rsid w:val="00102E9A"/>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1DC8"/>
    <w:rsid w:val="00171E27"/>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1A25"/>
    <w:rsid w:val="0021629D"/>
    <w:rsid w:val="00216F6E"/>
    <w:rsid w:val="00220F96"/>
    <w:rsid w:val="00224334"/>
    <w:rsid w:val="00225AB2"/>
    <w:rsid w:val="00232CC8"/>
    <w:rsid w:val="002358AF"/>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45A0"/>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526"/>
    <w:rsid w:val="004A0DB2"/>
    <w:rsid w:val="004A47A6"/>
    <w:rsid w:val="004B1D89"/>
    <w:rsid w:val="004C00D7"/>
    <w:rsid w:val="004C7783"/>
    <w:rsid w:val="004D1FE7"/>
    <w:rsid w:val="004D29F8"/>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33B4"/>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12C0"/>
    <w:rsid w:val="00594BF8"/>
    <w:rsid w:val="00595914"/>
    <w:rsid w:val="005A0F5D"/>
    <w:rsid w:val="005A15EB"/>
    <w:rsid w:val="005A6D06"/>
    <w:rsid w:val="005B044F"/>
    <w:rsid w:val="005B1606"/>
    <w:rsid w:val="005B4151"/>
    <w:rsid w:val="005B4693"/>
    <w:rsid w:val="005C1EB6"/>
    <w:rsid w:val="005C4771"/>
    <w:rsid w:val="005C52E0"/>
    <w:rsid w:val="005C631A"/>
    <w:rsid w:val="005C7A64"/>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6D52"/>
    <w:rsid w:val="00652A34"/>
    <w:rsid w:val="0065320D"/>
    <w:rsid w:val="00653F4A"/>
    <w:rsid w:val="00654C58"/>
    <w:rsid w:val="00660270"/>
    <w:rsid w:val="006622EC"/>
    <w:rsid w:val="006702AD"/>
    <w:rsid w:val="00673EB3"/>
    <w:rsid w:val="00683430"/>
    <w:rsid w:val="00684B36"/>
    <w:rsid w:val="00690FAE"/>
    <w:rsid w:val="0069510D"/>
    <w:rsid w:val="006961D5"/>
    <w:rsid w:val="006A52E7"/>
    <w:rsid w:val="006A6017"/>
    <w:rsid w:val="006A7C65"/>
    <w:rsid w:val="006B52D5"/>
    <w:rsid w:val="006B75D7"/>
    <w:rsid w:val="006C1BC0"/>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28D8"/>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4E1"/>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07A"/>
    <w:rsid w:val="00860520"/>
    <w:rsid w:val="00863941"/>
    <w:rsid w:val="00871434"/>
    <w:rsid w:val="00874D52"/>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1684"/>
    <w:rsid w:val="008F711D"/>
    <w:rsid w:val="008F7601"/>
    <w:rsid w:val="00901F5C"/>
    <w:rsid w:val="00904151"/>
    <w:rsid w:val="00911961"/>
    <w:rsid w:val="00914C5E"/>
    <w:rsid w:val="009216B5"/>
    <w:rsid w:val="00923BF4"/>
    <w:rsid w:val="00931C9A"/>
    <w:rsid w:val="00936A94"/>
    <w:rsid w:val="00937A64"/>
    <w:rsid w:val="00937B51"/>
    <w:rsid w:val="0094095E"/>
    <w:rsid w:val="00950FA5"/>
    <w:rsid w:val="00951551"/>
    <w:rsid w:val="00954932"/>
    <w:rsid w:val="00954D7C"/>
    <w:rsid w:val="00956EF8"/>
    <w:rsid w:val="0098031A"/>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44CF"/>
    <w:rsid w:val="009D6657"/>
    <w:rsid w:val="009D6A8E"/>
    <w:rsid w:val="009E0449"/>
    <w:rsid w:val="009E5279"/>
    <w:rsid w:val="009E6A86"/>
    <w:rsid w:val="009E782C"/>
    <w:rsid w:val="009E7EF0"/>
    <w:rsid w:val="009F1A9B"/>
    <w:rsid w:val="00A06B2B"/>
    <w:rsid w:val="00A14B63"/>
    <w:rsid w:val="00A164B4"/>
    <w:rsid w:val="00A16E5D"/>
    <w:rsid w:val="00A30007"/>
    <w:rsid w:val="00A30ACF"/>
    <w:rsid w:val="00A37014"/>
    <w:rsid w:val="00A41654"/>
    <w:rsid w:val="00A44570"/>
    <w:rsid w:val="00A44E15"/>
    <w:rsid w:val="00A506DB"/>
    <w:rsid w:val="00A536B6"/>
    <w:rsid w:val="00A53CCE"/>
    <w:rsid w:val="00A60DA7"/>
    <w:rsid w:val="00A64337"/>
    <w:rsid w:val="00A64A82"/>
    <w:rsid w:val="00A66DF1"/>
    <w:rsid w:val="00A66F8F"/>
    <w:rsid w:val="00A7169D"/>
    <w:rsid w:val="00A7192D"/>
    <w:rsid w:val="00A75364"/>
    <w:rsid w:val="00A77A37"/>
    <w:rsid w:val="00A809D2"/>
    <w:rsid w:val="00A81A53"/>
    <w:rsid w:val="00A820AA"/>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729"/>
    <w:rsid w:val="00B65A26"/>
    <w:rsid w:val="00B65E40"/>
    <w:rsid w:val="00B6727C"/>
    <w:rsid w:val="00B76599"/>
    <w:rsid w:val="00B81BBD"/>
    <w:rsid w:val="00B8441A"/>
    <w:rsid w:val="00B8473D"/>
    <w:rsid w:val="00B853E5"/>
    <w:rsid w:val="00B859B8"/>
    <w:rsid w:val="00B91659"/>
    <w:rsid w:val="00B965F4"/>
    <w:rsid w:val="00B9731D"/>
    <w:rsid w:val="00BA20BF"/>
    <w:rsid w:val="00BA690D"/>
    <w:rsid w:val="00BB54BB"/>
    <w:rsid w:val="00BC579C"/>
    <w:rsid w:val="00BC6D35"/>
    <w:rsid w:val="00BD0485"/>
    <w:rsid w:val="00BD0E64"/>
    <w:rsid w:val="00BD3515"/>
    <w:rsid w:val="00BD452E"/>
    <w:rsid w:val="00BD54DA"/>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5350"/>
    <w:rsid w:val="00C56785"/>
    <w:rsid w:val="00C63552"/>
    <w:rsid w:val="00C679F2"/>
    <w:rsid w:val="00C67EC9"/>
    <w:rsid w:val="00C733C5"/>
    <w:rsid w:val="00C74326"/>
    <w:rsid w:val="00C80EF4"/>
    <w:rsid w:val="00C83637"/>
    <w:rsid w:val="00C849BD"/>
    <w:rsid w:val="00C86AFB"/>
    <w:rsid w:val="00C87999"/>
    <w:rsid w:val="00C92B71"/>
    <w:rsid w:val="00C973F7"/>
    <w:rsid w:val="00C9775B"/>
    <w:rsid w:val="00CA04C5"/>
    <w:rsid w:val="00CA0BC0"/>
    <w:rsid w:val="00CA2199"/>
    <w:rsid w:val="00CA2A33"/>
    <w:rsid w:val="00CA6065"/>
    <w:rsid w:val="00CB0DB8"/>
    <w:rsid w:val="00CB1244"/>
    <w:rsid w:val="00CB535D"/>
    <w:rsid w:val="00CC44D4"/>
    <w:rsid w:val="00CC7417"/>
    <w:rsid w:val="00CD2C18"/>
    <w:rsid w:val="00CD5E4B"/>
    <w:rsid w:val="00CE0CE2"/>
    <w:rsid w:val="00CE1CEF"/>
    <w:rsid w:val="00CE346C"/>
    <w:rsid w:val="00CF175C"/>
    <w:rsid w:val="00CF3FC4"/>
    <w:rsid w:val="00D02513"/>
    <w:rsid w:val="00D0643D"/>
    <w:rsid w:val="00D12184"/>
    <w:rsid w:val="00D12955"/>
    <w:rsid w:val="00D150B2"/>
    <w:rsid w:val="00D20794"/>
    <w:rsid w:val="00D22CE8"/>
    <w:rsid w:val="00D25EF9"/>
    <w:rsid w:val="00D35F56"/>
    <w:rsid w:val="00D41213"/>
    <w:rsid w:val="00D43F55"/>
    <w:rsid w:val="00D4446E"/>
    <w:rsid w:val="00D447A3"/>
    <w:rsid w:val="00D46D62"/>
    <w:rsid w:val="00D47008"/>
    <w:rsid w:val="00D5053C"/>
    <w:rsid w:val="00D62542"/>
    <w:rsid w:val="00D62B51"/>
    <w:rsid w:val="00D70C69"/>
    <w:rsid w:val="00D70CA9"/>
    <w:rsid w:val="00D71C75"/>
    <w:rsid w:val="00D745C6"/>
    <w:rsid w:val="00D871F0"/>
    <w:rsid w:val="00D92E7A"/>
    <w:rsid w:val="00D94A54"/>
    <w:rsid w:val="00DB344B"/>
    <w:rsid w:val="00DB509A"/>
    <w:rsid w:val="00DB6921"/>
    <w:rsid w:val="00DC073E"/>
    <w:rsid w:val="00DC09CA"/>
    <w:rsid w:val="00DC18AA"/>
    <w:rsid w:val="00DC42DC"/>
    <w:rsid w:val="00DD2594"/>
    <w:rsid w:val="00DD41CC"/>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0376"/>
    <w:rsid w:val="00EA61C2"/>
    <w:rsid w:val="00EA6FA5"/>
    <w:rsid w:val="00EA72BC"/>
    <w:rsid w:val="00EB1981"/>
    <w:rsid w:val="00EC447A"/>
    <w:rsid w:val="00EC7E91"/>
    <w:rsid w:val="00ED1000"/>
    <w:rsid w:val="00ED116B"/>
    <w:rsid w:val="00ED4B53"/>
    <w:rsid w:val="00ED6DC0"/>
    <w:rsid w:val="00EE0343"/>
    <w:rsid w:val="00EE121C"/>
    <w:rsid w:val="00EE1AA2"/>
    <w:rsid w:val="00EE78E4"/>
    <w:rsid w:val="00EF079D"/>
    <w:rsid w:val="00EF0CD8"/>
    <w:rsid w:val="00EF49BD"/>
    <w:rsid w:val="00F00071"/>
    <w:rsid w:val="00F014F0"/>
    <w:rsid w:val="00F02A81"/>
    <w:rsid w:val="00F0733C"/>
    <w:rsid w:val="00F07871"/>
    <w:rsid w:val="00F10A85"/>
    <w:rsid w:val="00F114E1"/>
    <w:rsid w:val="00F11D80"/>
    <w:rsid w:val="00F12E40"/>
    <w:rsid w:val="00F21335"/>
    <w:rsid w:val="00F31F2F"/>
    <w:rsid w:val="00F35D41"/>
    <w:rsid w:val="00F37620"/>
    <w:rsid w:val="00F40315"/>
    <w:rsid w:val="00F403CD"/>
    <w:rsid w:val="00F44898"/>
    <w:rsid w:val="00F44F52"/>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468</Words>
  <Characters>2340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2803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Michael Klebanov</cp:lastModifiedBy>
  <cp:revision>8</cp:revision>
  <cp:lastPrinted>2012-02-20T10:36:00Z</cp:lastPrinted>
  <dcterms:created xsi:type="dcterms:W3CDTF">2014-05-19T12:02:00Z</dcterms:created>
  <dcterms:modified xsi:type="dcterms:W3CDTF">2014-05-19T14:08:00Z</dcterms:modified>
</cp:coreProperties>
</file>